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TÜRK ÜROLOJİ DERNEĞİ</w:t>
      </w:r>
    </w:p>
    <w:p w:rsidR="00284B10" w:rsidRDefault="009A322B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WEB SİTESİ ŞUBE TEMSİLCİLERİ KOMİTESİ</w:t>
      </w:r>
      <w:r w:rsidR="00284B1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UYGULANMASINA DAİR YÖNERGE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BİRİNCİ BÖLÜM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AMAÇ ve KAPSAM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Madde 1</w:t>
      </w:r>
    </w:p>
    <w:p w:rsidR="00284B10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Amaç</w:t>
      </w:r>
    </w:p>
    <w:p w:rsidR="00C547B0" w:rsidRDefault="00C547B0" w:rsidP="00C547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 Yönergenin amacı, Türk Üroloji Derneği’nin uluslararası akademik, idari ve</w:t>
      </w:r>
    </w:p>
    <w:p w:rsidR="00C547B0" w:rsidRDefault="00C547B0" w:rsidP="00C547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sosyal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etkinliklerini arttırmak amacıyla yurt içi ve yurt dışı eğitim ve araştırma kurumlarıyla ve tüm üroloji uzmanlarıyla ilişkiler kurulmasını ve sürdürül</w:t>
      </w:r>
      <w:r w:rsidR="00650C0F">
        <w:rPr>
          <w:rFonts w:ascii="TimesNewRomanPSMT" w:hAnsi="TimesNewRomanPSMT" w:cs="TimesNewRomanPSMT"/>
          <w:sz w:val="24"/>
          <w:szCs w:val="24"/>
        </w:rPr>
        <w:t>mesini, ulusal ve uluslar arası</w:t>
      </w:r>
      <w:r>
        <w:rPr>
          <w:rFonts w:ascii="TimesNewRomanPSMT" w:hAnsi="TimesNewRomanPSMT" w:cs="TimesNewRomanPSMT"/>
          <w:sz w:val="24"/>
          <w:szCs w:val="24"/>
        </w:rPr>
        <w:t xml:space="preserve"> nitelik taşıyan tüm faaliyetlerini</w:t>
      </w:r>
      <w:r w:rsidR="0010495F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 xml:space="preserve"> uluslararası stand</w:t>
      </w:r>
      <w:r w:rsidR="0010495F">
        <w:rPr>
          <w:rFonts w:ascii="TimesNewRomanPSMT" w:hAnsi="TimesNewRomanPSMT" w:cs="TimesNewRomanPSMT"/>
          <w:sz w:val="24"/>
          <w:szCs w:val="24"/>
        </w:rPr>
        <w:t>artlarda ilgililere duyurulmasını Türk Üroloji Derneği Yönetim Kurulunun vereceği görevler doğrultusunda sağlamaktır.</w:t>
      </w:r>
    </w:p>
    <w:p w:rsidR="00616EB4" w:rsidRDefault="00616EB4" w:rsidP="00C547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16EB4" w:rsidRPr="00616EB4" w:rsidRDefault="00616EB4" w:rsidP="00C54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EB4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Ayrıca İDK Türk Üroloji Derneğinin toplumu bilgilendirme politikaları kapsamında yürütülmekte olan her türlü faaliyetlerin etkin bir biçimde organize edilmesini sağlar.</w:t>
      </w:r>
      <w:r w:rsidRPr="00616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547B0" w:rsidRDefault="00C547B0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F6DE1" w:rsidRDefault="001E1D28" w:rsidP="00C547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Türk Üroloji Derneği Web Sitesi Şube Temsilcileri Komitesi </w:t>
      </w:r>
      <w:r>
        <w:rPr>
          <w:rFonts w:ascii="TimesNewRomanPSMT" w:hAnsi="TimesNewRomanPSMT" w:cs="TimesNewRomanPSMT"/>
          <w:sz w:val="24"/>
          <w:szCs w:val="24"/>
        </w:rPr>
        <w:t>(ŞTK</w:t>
      </w:r>
      <w:r w:rsidR="009F6DE1">
        <w:rPr>
          <w:rFonts w:ascii="TimesNewRomanPSMT" w:hAnsi="TimesNewRomanPSMT" w:cs="TimesNewRomanPSMT"/>
          <w:sz w:val="24"/>
          <w:szCs w:val="24"/>
        </w:rPr>
        <w:t>) , Türk Üroloji Derneği tarafından yürütülen</w:t>
      </w:r>
      <w:r w:rsidR="00284B10">
        <w:rPr>
          <w:rFonts w:ascii="TimesNewRomanPSMT" w:hAnsi="TimesNewRomanPSMT" w:cs="TimesNewRomanPSMT"/>
          <w:sz w:val="24"/>
          <w:szCs w:val="24"/>
        </w:rPr>
        <w:t xml:space="preserve"> </w:t>
      </w:r>
      <w:r w:rsidR="009F6DE1">
        <w:rPr>
          <w:rFonts w:ascii="TimesNewRomanPSMT" w:hAnsi="TimesNewRomanPSMT" w:cs="TimesNewRomanPSMT"/>
          <w:sz w:val="24"/>
          <w:szCs w:val="24"/>
        </w:rPr>
        <w:t xml:space="preserve"> </w:t>
      </w:r>
      <w:r w:rsidR="00C547B0">
        <w:rPr>
          <w:rFonts w:ascii="TimesNewRomanPSMT" w:hAnsi="TimesNewRomanPSMT" w:cs="TimesNewRomanPSMT"/>
          <w:sz w:val="24"/>
          <w:szCs w:val="24"/>
        </w:rPr>
        <w:t xml:space="preserve">faaliyetlerin ilgililere duyurulmasına yönelik </w:t>
      </w:r>
      <w:r w:rsidR="009F6DE1">
        <w:rPr>
          <w:rFonts w:ascii="TimesNewRomanPSMT" w:hAnsi="TimesNewRomanPSMT" w:cs="TimesNewRomanPSMT"/>
          <w:sz w:val="24"/>
          <w:szCs w:val="24"/>
        </w:rPr>
        <w:t>internet</w:t>
      </w:r>
      <w:r w:rsidR="00C547B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9F6DE1">
        <w:rPr>
          <w:rFonts w:ascii="TimesNewRomanPSMT" w:hAnsi="TimesNewRomanPSMT" w:cs="TimesNewRomanPSMT"/>
          <w:sz w:val="24"/>
          <w:szCs w:val="24"/>
        </w:rPr>
        <w:t>tabanlı</w:t>
      </w:r>
      <w:r w:rsidR="00C547B0">
        <w:rPr>
          <w:rFonts w:ascii="TimesNewRomanPSMT" w:hAnsi="TimesNewRomanPSMT" w:cs="TimesNewRomanPSMT"/>
          <w:sz w:val="24"/>
          <w:szCs w:val="24"/>
        </w:rPr>
        <w:t xml:space="preserve"> bir</w:t>
      </w:r>
      <w:r w:rsidR="009F6DE1">
        <w:rPr>
          <w:rFonts w:ascii="TimesNewRomanPSMT" w:hAnsi="TimesNewRomanPSMT" w:cs="TimesNewRomanPSMT"/>
          <w:sz w:val="24"/>
          <w:szCs w:val="24"/>
        </w:rPr>
        <w:t xml:space="preserve"> programdır. </w:t>
      </w:r>
    </w:p>
    <w:p w:rsidR="00713670" w:rsidRDefault="00713670" w:rsidP="00C547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Kapsam</w:t>
      </w:r>
    </w:p>
    <w:p w:rsidR="009F6DE1" w:rsidRDefault="00713670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Derneğimiz bünyesinde planlanan eğitim </w:t>
      </w:r>
      <w:r w:rsidR="008123FB">
        <w:rPr>
          <w:rFonts w:ascii="TimesNewRomanPSMT" w:hAnsi="TimesNewRomanPSMT" w:cs="TimesNewRomanPSMT"/>
          <w:sz w:val="24"/>
          <w:szCs w:val="24"/>
        </w:rPr>
        <w:t xml:space="preserve">ve her türlü bilimsel </w:t>
      </w:r>
      <w:r w:rsidR="007E6901">
        <w:rPr>
          <w:rFonts w:ascii="TimesNewRomanPSMT" w:hAnsi="TimesNewRomanPSMT" w:cs="TimesNewRomanPSMT"/>
          <w:sz w:val="24"/>
          <w:szCs w:val="24"/>
        </w:rPr>
        <w:t xml:space="preserve">faaliyetin </w:t>
      </w:r>
      <w:r w:rsidR="009F6DE1">
        <w:rPr>
          <w:rFonts w:ascii="TimesNewRomanPSMT" w:hAnsi="TimesNewRomanPSMT" w:cs="TimesNewRomanPSMT"/>
          <w:sz w:val="24"/>
          <w:szCs w:val="24"/>
        </w:rPr>
        <w:t>online</w:t>
      </w:r>
      <w:r w:rsidR="007E6901">
        <w:rPr>
          <w:rFonts w:ascii="TimesNewRomanPSMT" w:hAnsi="TimesNewRomanPSMT" w:cs="TimesNewRomanPSMT"/>
          <w:sz w:val="24"/>
          <w:szCs w:val="24"/>
        </w:rPr>
        <w:t xml:space="preserve"> olarak </w:t>
      </w:r>
    </w:p>
    <w:p w:rsidR="007E6901" w:rsidRDefault="007E690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duyurulması. </w:t>
      </w:r>
    </w:p>
    <w:p w:rsidR="009F6DE1" w:rsidRDefault="007E690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TANIMLAR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Madde 2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 yönergede yer alan: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Dernek: </w:t>
      </w:r>
      <w:r>
        <w:rPr>
          <w:rFonts w:ascii="TimesNewRomanPSMT" w:hAnsi="TimesNewRomanPSMT" w:cs="TimesNewRomanPSMT"/>
          <w:sz w:val="24"/>
          <w:szCs w:val="24"/>
        </w:rPr>
        <w:t>Türk Üroloji Derneği</w:t>
      </w:r>
    </w:p>
    <w:p w:rsidR="007E690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Başkan: </w:t>
      </w:r>
      <w:r>
        <w:rPr>
          <w:rFonts w:ascii="TimesNewRomanPSMT" w:hAnsi="TimesNewRomanPSMT" w:cs="TimesNewRomanPSMT"/>
          <w:sz w:val="24"/>
          <w:szCs w:val="24"/>
        </w:rPr>
        <w:t>Türk Üroloji Derneği Başkanı</w:t>
      </w:r>
    </w:p>
    <w:p w:rsidR="009F6DE1" w:rsidRDefault="007E690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E6901">
        <w:rPr>
          <w:rFonts w:ascii="TimesNewRomanPSMT" w:hAnsi="TimesNewRomanPSMT" w:cs="TimesNewRomanPSMT"/>
          <w:b/>
          <w:sz w:val="24"/>
          <w:szCs w:val="24"/>
        </w:rPr>
        <w:t>İD</w:t>
      </w:r>
      <w:r w:rsidR="009F6DE1">
        <w:rPr>
          <w:rFonts w:ascii="TimesNewRomanPS-BoldMT" w:hAnsi="TimesNewRomanPS-BoldMT" w:cs="TimesNewRomanPS-BoldMT"/>
          <w:b/>
          <w:bCs/>
          <w:sz w:val="24"/>
          <w:szCs w:val="24"/>
        </w:rPr>
        <w:t>K Komitesi</w:t>
      </w:r>
      <w:r w:rsidR="009F6DE1">
        <w:rPr>
          <w:rFonts w:ascii="TimesNewRomanPSMT" w:hAnsi="TimesNewRomanPSMT" w:cs="TimesNewRomanPSMT"/>
          <w:sz w:val="24"/>
          <w:szCs w:val="24"/>
        </w:rPr>
        <w:t>: TÜD yönetim kurulu</w:t>
      </w:r>
      <w:r w:rsidR="0010495F">
        <w:rPr>
          <w:rFonts w:ascii="TimesNewRomanPSMT" w:hAnsi="TimesNewRomanPSMT" w:cs="TimesNewRomanPSMT"/>
          <w:sz w:val="24"/>
          <w:szCs w:val="24"/>
        </w:rPr>
        <w:t xml:space="preserve"> tarafından belirlenmiş uzman doktorlar.</w:t>
      </w:r>
    </w:p>
    <w:p w:rsidR="003B5C94" w:rsidRDefault="003B5C94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B5C94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İKİNCİ BÖLÜM</w:t>
      </w:r>
    </w:p>
    <w:p w:rsidR="009F6DE1" w:rsidRDefault="003B5C94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İ</w:t>
      </w:r>
      <w:r w:rsidR="009F6DE1">
        <w:rPr>
          <w:rFonts w:ascii="TimesNewRomanPS-BoldMT" w:hAnsi="TimesNewRomanPS-BoldMT" w:cs="TimesNewRomanPS-BoldMT"/>
          <w:b/>
          <w:bCs/>
          <w:sz w:val="24"/>
          <w:szCs w:val="24"/>
        </w:rPr>
        <w:t>DK Komitesi</w:t>
      </w:r>
    </w:p>
    <w:p w:rsidR="009F6DE1" w:rsidRDefault="003B5C94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MADDE 3- İnternet Sayfası Düzenleme Kurulu</w:t>
      </w:r>
      <w:r w:rsidR="009F6DE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Komitesi</w:t>
      </w:r>
    </w:p>
    <w:p w:rsidR="009F6DE1" w:rsidRDefault="001E1D28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ŞTK</w:t>
      </w:r>
      <w:r w:rsidR="009F6DE1">
        <w:rPr>
          <w:rFonts w:ascii="TimesNewRomanPSMT" w:hAnsi="TimesNewRomanPSMT" w:cs="TimesNewRomanPSMT"/>
          <w:sz w:val="24"/>
          <w:szCs w:val="24"/>
        </w:rPr>
        <w:t xml:space="preserve"> programı Türk Üroloji Derneği tar</w:t>
      </w:r>
      <w:r w:rsidR="003B5C94">
        <w:rPr>
          <w:rFonts w:ascii="TimesNewRomanPSMT" w:hAnsi="TimesNewRomanPSMT" w:cs="TimesNewRomanPSMT"/>
          <w:sz w:val="24"/>
          <w:szCs w:val="24"/>
        </w:rPr>
        <w:t>afından geliştirilmiştir. Komite TÜD yönetim kurulunun bel</w:t>
      </w:r>
      <w:r w:rsidR="00AD6F7B">
        <w:rPr>
          <w:rFonts w:ascii="TimesNewRomanPSMT" w:hAnsi="TimesNewRomanPSMT" w:cs="TimesNewRomanPSMT"/>
          <w:sz w:val="24"/>
          <w:szCs w:val="24"/>
        </w:rPr>
        <w:t xml:space="preserve">irlediği </w:t>
      </w:r>
      <w:r w:rsidR="003B5C94">
        <w:rPr>
          <w:rFonts w:ascii="TimesNewRomanPSMT" w:hAnsi="TimesNewRomanPSMT" w:cs="TimesNewRomanPSMT"/>
          <w:sz w:val="24"/>
          <w:szCs w:val="24"/>
        </w:rPr>
        <w:t>uzman doktorlardan oluşmaktadır. TÜD</w:t>
      </w:r>
      <w:r w:rsidR="00AD6F7B">
        <w:rPr>
          <w:rFonts w:ascii="TimesNewRomanPSMT" w:hAnsi="TimesNewRomanPSMT" w:cs="TimesNewRomanPSMT"/>
          <w:sz w:val="24"/>
          <w:szCs w:val="24"/>
        </w:rPr>
        <w:t xml:space="preserve">’nin mevcut </w:t>
      </w:r>
      <w:r w:rsidR="003B5C94">
        <w:rPr>
          <w:rFonts w:ascii="TimesNewRomanPSMT" w:hAnsi="TimesNewRomanPSMT" w:cs="TimesNewRomanPSMT"/>
          <w:sz w:val="24"/>
          <w:szCs w:val="24"/>
        </w:rPr>
        <w:t xml:space="preserve"> şubelerinin her birinden sorumlu bir üroloji uzmanı o şubenin bilimsel </w:t>
      </w:r>
      <w:r w:rsidR="0010495F">
        <w:rPr>
          <w:rFonts w:ascii="TimesNewRomanPSMT" w:hAnsi="TimesNewRomanPSMT" w:cs="TimesNewRomanPSMT"/>
          <w:sz w:val="24"/>
          <w:szCs w:val="24"/>
        </w:rPr>
        <w:t xml:space="preserve">ve sosyal </w:t>
      </w:r>
      <w:r w:rsidR="003B5C94">
        <w:rPr>
          <w:rFonts w:ascii="TimesNewRomanPSMT" w:hAnsi="TimesNewRomanPSMT" w:cs="TimesNewRomanPSMT"/>
          <w:sz w:val="24"/>
          <w:szCs w:val="24"/>
        </w:rPr>
        <w:t>faaliyetlerinin merkeze  duyurulmasından sorumludur.</w:t>
      </w:r>
      <w:r w:rsidR="0010495F">
        <w:rPr>
          <w:rFonts w:ascii="TimesNewRomanPSMT" w:hAnsi="TimesNewRomanPSMT" w:cs="TimesNewRomanPSMT"/>
          <w:sz w:val="24"/>
          <w:szCs w:val="24"/>
        </w:rPr>
        <w:t xml:space="preserve"> İlgili şube sorumlusu her türlü yazılı ve görsel verinin Türk Üroloji Derneği yönetim kurulunun verdiği görevler çerçevesinde internet tabanlı ortamda yayımlanmasını sağlar. 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Türk Ür</w:t>
      </w:r>
      <w:r w:rsidR="001E1D28">
        <w:rPr>
          <w:rFonts w:ascii="TimesNewRomanPSMT" w:hAnsi="TimesNewRomanPSMT" w:cs="TimesNewRomanPSMT"/>
          <w:sz w:val="24"/>
          <w:szCs w:val="24"/>
        </w:rPr>
        <w:t xml:space="preserve">oloji Derneği Yönetim Kurulu, ŞTK </w:t>
      </w:r>
      <w:r w:rsidR="00AD6F7B">
        <w:rPr>
          <w:rFonts w:ascii="TimesNewRomanPSMT" w:hAnsi="TimesNewRomanPSMT" w:cs="TimesNewRomanPSMT"/>
          <w:sz w:val="24"/>
          <w:szCs w:val="24"/>
        </w:rPr>
        <w:t>üyelerinin</w:t>
      </w:r>
      <w:r w:rsidR="003B5C9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atamasını </w:t>
      </w:r>
      <w:r w:rsidR="00E052DB">
        <w:rPr>
          <w:rFonts w:ascii="TimesNewRomanPSMT" w:hAnsi="TimesNewRomanPSMT" w:cs="TimesNewRomanPSMT"/>
          <w:sz w:val="24"/>
          <w:szCs w:val="24"/>
        </w:rPr>
        <w:t xml:space="preserve">olağanüstü haller hariç </w:t>
      </w:r>
      <w:r w:rsidR="00044821">
        <w:rPr>
          <w:rFonts w:ascii="TimesNewRomanPSMT" w:hAnsi="TimesNewRomanPSMT" w:cs="TimesNewRomanPSMT"/>
          <w:sz w:val="24"/>
          <w:szCs w:val="24"/>
        </w:rPr>
        <w:t xml:space="preserve">beş yılda bir </w:t>
      </w:r>
      <w:r>
        <w:rPr>
          <w:rFonts w:ascii="TimesNewRomanPSMT" w:hAnsi="TimesNewRomanPSMT" w:cs="TimesNewRomanPSMT"/>
          <w:sz w:val="24"/>
          <w:szCs w:val="24"/>
        </w:rPr>
        <w:t>yapar.</w:t>
      </w:r>
    </w:p>
    <w:p w:rsidR="00F85F70" w:rsidRDefault="00F85F70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F6DE1" w:rsidRDefault="00F85F70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MADDE 4-İ</w:t>
      </w:r>
      <w:r w:rsidR="009F6DE1">
        <w:rPr>
          <w:rFonts w:ascii="TimesNewRomanPS-BoldMT" w:hAnsi="TimesNewRomanPS-BoldMT" w:cs="TimesNewRomanPS-BoldMT"/>
          <w:b/>
          <w:bCs/>
          <w:sz w:val="24"/>
          <w:szCs w:val="24"/>
        </w:rPr>
        <w:t>DK Komitesinin görevleri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Web tabanlı eğitim faaliyetleriyle ilgili akademik ko</w:t>
      </w:r>
      <w:r w:rsidR="00F85F70">
        <w:rPr>
          <w:rFonts w:ascii="TimesNewRomanPSMT" w:hAnsi="TimesNewRomanPSMT" w:cs="TimesNewRomanPSMT"/>
          <w:sz w:val="24"/>
          <w:szCs w:val="24"/>
        </w:rPr>
        <w:t>nuları ilgililere duyurmak.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</w:t>
      </w:r>
      <w:r w:rsidR="0010495F">
        <w:rPr>
          <w:rFonts w:ascii="TimesNewRomanPSMT" w:hAnsi="TimesNewRomanPSMT" w:cs="TimesNewRomanPSMT"/>
          <w:sz w:val="24"/>
          <w:szCs w:val="24"/>
        </w:rPr>
        <w:t>) Eğitim takvimlerini ilgililere duyurmak.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Web tabanlı eğit</w:t>
      </w:r>
      <w:r w:rsidR="001A6DA3">
        <w:rPr>
          <w:rFonts w:ascii="TimesNewRomanPSMT" w:hAnsi="TimesNewRomanPSMT" w:cs="TimesNewRomanPSMT"/>
          <w:sz w:val="24"/>
          <w:szCs w:val="24"/>
        </w:rPr>
        <w:t>im faaliyetlerini ilgililere duyumak.</w:t>
      </w:r>
    </w:p>
    <w:p w:rsidR="001A6DA3" w:rsidRPr="00650C0F" w:rsidRDefault="00616EB4" w:rsidP="009F6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0C0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d) </w:t>
      </w:r>
      <w:r w:rsidR="00650C0F" w:rsidRPr="00650C0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Türk Üroloji Derneğinin toplumu bilgilendirme politikaları kapsamında internet sayfasında yapılabilecek faaliyetleri (tanıtıcı videolar, anketler, hasta bilgilendirme </w:t>
      </w:r>
      <w:proofErr w:type="spellStart"/>
      <w:r w:rsidR="00650C0F" w:rsidRPr="00650C0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portalları</w:t>
      </w:r>
      <w:proofErr w:type="spellEnd"/>
      <w:r w:rsidR="00650C0F" w:rsidRPr="00650C0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vb), Türk Üroloji Derneği yönetim kurulunun bilgisi </w:t>
      </w:r>
      <w:proofErr w:type="gramStart"/>
      <w:r w:rsidR="00650C0F" w:rsidRPr="00650C0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dahilinde</w:t>
      </w:r>
      <w:proofErr w:type="gramEnd"/>
      <w:r w:rsidR="00650C0F" w:rsidRPr="00650C0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gerçekleştirmek</w:t>
      </w:r>
    </w:p>
    <w:p w:rsidR="00616EB4" w:rsidRPr="00616EB4" w:rsidRDefault="00616EB4" w:rsidP="009F6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ÜÇÜNCÜ BÖLÜM</w:t>
      </w:r>
    </w:p>
    <w:p w:rsidR="009F6DE1" w:rsidRDefault="001A6DA3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İDK Komitesi Üyeleri</w:t>
      </w:r>
    </w:p>
    <w:p w:rsidR="009F6DE1" w:rsidRDefault="00AD6F7B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MADDE 5-Üyeler</w:t>
      </w:r>
    </w:p>
    <w:p w:rsidR="009F6DE1" w:rsidRDefault="001E1D28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ŞTK</w:t>
      </w:r>
      <w:r w:rsidR="001A6DA3">
        <w:rPr>
          <w:rFonts w:ascii="TimesNewRomanPSMT" w:hAnsi="TimesNewRomanPSMT" w:cs="TimesNewRomanPSMT"/>
          <w:sz w:val="24"/>
          <w:szCs w:val="24"/>
        </w:rPr>
        <w:t>’yı</w:t>
      </w:r>
      <w:r w:rsidR="009F6DE1">
        <w:rPr>
          <w:rFonts w:ascii="TimesNewRomanPSMT" w:hAnsi="TimesNewRomanPSMT" w:cs="TimesNewRomanPSMT"/>
          <w:sz w:val="24"/>
          <w:szCs w:val="24"/>
        </w:rPr>
        <w:t xml:space="preserve"> bir üniversite ya da eğitim araştırma hastanesi ürol</w:t>
      </w:r>
      <w:r w:rsidR="001A6DA3">
        <w:rPr>
          <w:rFonts w:ascii="TimesNewRomanPSMT" w:hAnsi="TimesNewRomanPSMT" w:cs="TimesNewRomanPSMT"/>
          <w:sz w:val="24"/>
          <w:szCs w:val="24"/>
        </w:rPr>
        <w:t xml:space="preserve">oji kliniğinde eğitim almış </w:t>
      </w:r>
      <w:r w:rsidR="00B426CE">
        <w:rPr>
          <w:rFonts w:ascii="TimesNewRomanPSMT" w:hAnsi="TimesNewRomanPSMT" w:cs="TimesNewRomanPSMT"/>
          <w:sz w:val="24"/>
          <w:szCs w:val="24"/>
        </w:rPr>
        <w:t>Türk</w:t>
      </w:r>
      <w:r w:rsidR="00AD6F7B">
        <w:rPr>
          <w:rFonts w:ascii="TimesNewRomanPSMT" w:hAnsi="TimesNewRomanPSMT" w:cs="TimesNewRomanPSMT"/>
          <w:sz w:val="24"/>
          <w:szCs w:val="24"/>
        </w:rPr>
        <w:t xml:space="preserve"> </w:t>
      </w:r>
      <w:r w:rsidR="00B426CE">
        <w:rPr>
          <w:rFonts w:ascii="TimesNewRomanPSMT" w:hAnsi="TimesNewRomanPSMT" w:cs="TimesNewRomanPSMT"/>
          <w:sz w:val="24"/>
          <w:szCs w:val="24"/>
        </w:rPr>
        <w:t xml:space="preserve">Üroloji Derneği yönetim kurulunun seçtiği </w:t>
      </w:r>
      <w:r w:rsidR="001A6DA3">
        <w:rPr>
          <w:rFonts w:ascii="TimesNewRomanPSMT" w:hAnsi="TimesNewRomanPSMT" w:cs="TimesNewRomanPSMT"/>
          <w:sz w:val="24"/>
          <w:szCs w:val="24"/>
        </w:rPr>
        <w:t>üroloji uzmanları oluşturur.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MADDE </w:t>
      </w:r>
      <w:r w:rsidR="001E1D28">
        <w:rPr>
          <w:rFonts w:ascii="TimesNewRomanPS-BoldMT" w:hAnsi="TimesNewRomanPS-BoldMT" w:cs="TimesNewRomanPS-BoldMT"/>
          <w:b/>
          <w:bCs/>
          <w:sz w:val="24"/>
          <w:szCs w:val="24"/>
        </w:rPr>
        <w:t>6- ŞTK’</w:t>
      </w:r>
      <w:r w:rsidR="0070034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nin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programı</w:t>
      </w:r>
      <w:r w:rsidR="00700341">
        <w:rPr>
          <w:rFonts w:ascii="TimesNewRomanPS-BoldMT" w:hAnsi="TimesNewRomanPS-BoldMT" w:cs="TimesNewRomanPS-BoldMT"/>
          <w:b/>
          <w:bCs/>
          <w:sz w:val="24"/>
          <w:szCs w:val="24"/>
        </w:rPr>
        <w:t>,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kapsamı</w:t>
      </w:r>
      <w:r w:rsidR="00700341">
        <w:rPr>
          <w:rFonts w:ascii="TimesNewRomanPS-BoldMT" w:hAnsi="TimesNewRomanPS-BoldMT" w:cs="TimesNewRomanPS-BoldMT"/>
          <w:b/>
          <w:bCs/>
          <w:sz w:val="24"/>
          <w:szCs w:val="24"/>
        </w:rPr>
        <w:t>, görevleri</w:t>
      </w:r>
    </w:p>
    <w:p w:rsidR="009F6DE1" w:rsidRDefault="0070034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a) </w:t>
      </w:r>
      <w:r w:rsidR="00AD6F7B">
        <w:rPr>
          <w:rFonts w:ascii="TimesNewRomanPSMT" w:hAnsi="TimesNewRomanPSMT" w:cs="TimesNewRomanPSMT"/>
          <w:sz w:val="24"/>
          <w:szCs w:val="24"/>
        </w:rPr>
        <w:t>TÜD’ nin ilgili şubelerinin bilimsel ve sosyal aktiviteleri ile ilgili g</w:t>
      </w:r>
      <w:r>
        <w:rPr>
          <w:rFonts w:ascii="TimesNewRomanPSMT" w:hAnsi="TimesNewRomanPSMT" w:cs="TimesNewRomanPSMT"/>
          <w:sz w:val="24"/>
          <w:szCs w:val="24"/>
        </w:rPr>
        <w:t>örsel veriler merkeze iletilirken görselle ilgili</w:t>
      </w:r>
      <w:r w:rsidR="00AD6F7B">
        <w:rPr>
          <w:rFonts w:ascii="TimesNewRomanPSMT" w:hAnsi="TimesNewRomanPSMT" w:cs="TimesNewRomanPSMT"/>
          <w:sz w:val="24"/>
          <w:szCs w:val="24"/>
        </w:rPr>
        <w:t xml:space="preserve"> açıklayıcı metinde gönderilmelidir.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9F6DE1" w:rsidRDefault="0070034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Türk Üroloji Derneğinin ilgili şubesinden sorumlu uzman doktor sorumlu olduğu şubenin her türlü bilimsel ve sosyal faaliyetini o dönemdeki  mevcut internet sorumlusuna bildirmekle yükümlüdür.</w:t>
      </w:r>
    </w:p>
    <w:p w:rsidR="00700341" w:rsidRDefault="0070034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c)İnternet sayfası sürekli gü</w:t>
      </w:r>
      <w:r w:rsidR="000D36BC">
        <w:rPr>
          <w:rFonts w:ascii="TimesNewRomanPSMT" w:hAnsi="TimesNewRomanPSMT" w:cs="TimesNewRomanPSMT"/>
          <w:sz w:val="24"/>
          <w:szCs w:val="24"/>
        </w:rPr>
        <w:t>ncelleneceğinden ŞTK</w:t>
      </w:r>
      <w:r>
        <w:rPr>
          <w:rFonts w:ascii="TimesNewRomanPSMT" w:hAnsi="TimesNewRomanPSMT" w:cs="TimesNewRomanPSMT"/>
          <w:sz w:val="24"/>
          <w:szCs w:val="24"/>
        </w:rPr>
        <w:t xml:space="preserve">  ilgili şubeden sorumlu uzman doktoru kendi şubesindeki eksik bilgilerin siteye eklenmesinin sağlanmasından  ve Türk Üroloji Derneği yönetim kurulunun vereceği web sayfası düzenlemeleri ile ilgili görevlerden sorumludur.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Yürürlük</w:t>
      </w:r>
    </w:p>
    <w:p w:rsidR="009F6DE1" w:rsidRDefault="00B62365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MADDE 7</w:t>
      </w:r>
      <w:r w:rsidR="009F6DE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="009F6DE1">
        <w:rPr>
          <w:rFonts w:ascii="TimesNewRomanPSMT" w:hAnsi="TimesNewRomanPSMT" w:cs="TimesNewRomanPSMT"/>
          <w:sz w:val="24"/>
          <w:szCs w:val="24"/>
        </w:rPr>
        <w:t>Bu Yönerge,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(a)Bu yönerge, TÜD 01/08/2013 tarihli 2013/08 kararı ile aynı gün yürürlüğe girer.</w:t>
      </w:r>
    </w:p>
    <w:p w:rsidR="009F6DE1" w:rsidRDefault="000A13F3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(b)İ</w:t>
      </w:r>
      <w:r w:rsidR="009F6DE1">
        <w:rPr>
          <w:rFonts w:ascii="TimesNewRomanPSMT" w:hAnsi="TimesNewRomanPSMT" w:cs="TimesNewRomanPSMT"/>
          <w:sz w:val="24"/>
          <w:szCs w:val="24"/>
        </w:rPr>
        <w:t>DK Komitesi tarafından uygulanır ve yürütülür.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Geçerlilik</w:t>
      </w:r>
    </w:p>
    <w:p w:rsidR="009F6DE1" w:rsidRDefault="009F6DE1" w:rsidP="009F6D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MADDE 9: </w:t>
      </w:r>
      <w:r>
        <w:rPr>
          <w:rFonts w:ascii="TimesNewRomanPSMT" w:hAnsi="TimesNewRomanPSMT" w:cs="TimesNewRomanPSMT"/>
          <w:sz w:val="24"/>
          <w:szCs w:val="24"/>
        </w:rPr>
        <w:t>Bu yönergede yer almayan konular için, ilgili yasa ve yönetmeliklerdeki</w:t>
      </w:r>
    </w:p>
    <w:p w:rsidR="00F711B9" w:rsidRDefault="009F6DE1" w:rsidP="009F6DE1">
      <w:r>
        <w:rPr>
          <w:rFonts w:ascii="TimesNewRomanPSMT" w:hAnsi="TimesNewRomanPSMT" w:cs="TimesNewRomanPSMT"/>
          <w:sz w:val="24"/>
          <w:szCs w:val="24"/>
        </w:rPr>
        <w:t>hükümler geçerlidir.</w:t>
      </w:r>
    </w:p>
    <w:sectPr w:rsidR="00F711B9" w:rsidSect="00D3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DE1"/>
    <w:rsid w:val="00030DE5"/>
    <w:rsid w:val="00044821"/>
    <w:rsid w:val="000918BD"/>
    <w:rsid w:val="000A13F3"/>
    <w:rsid w:val="000D36BC"/>
    <w:rsid w:val="0010495F"/>
    <w:rsid w:val="001A6DA3"/>
    <w:rsid w:val="001E1D28"/>
    <w:rsid w:val="00284B10"/>
    <w:rsid w:val="003B5C94"/>
    <w:rsid w:val="003F5280"/>
    <w:rsid w:val="004B2A4C"/>
    <w:rsid w:val="00573BF6"/>
    <w:rsid w:val="00616EB4"/>
    <w:rsid w:val="00650C0F"/>
    <w:rsid w:val="0069214A"/>
    <w:rsid w:val="00700341"/>
    <w:rsid w:val="00713670"/>
    <w:rsid w:val="007D50A1"/>
    <w:rsid w:val="007E6901"/>
    <w:rsid w:val="008123FB"/>
    <w:rsid w:val="009A322B"/>
    <w:rsid w:val="009B6B20"/>
    <w:rsid w:val="009F6DE1"/>
    <w:rsid w:val="00AA2C54"/>
    <w:rsid w:val="00AD6F7B"/>
    <w:rsid w:val="00B426CE"/>
    <w:rsid w:val="00B62365"/>
    <w:rsid w:val="00B9751D"/>
    <w:rsid w:val="00C547B0"/>
    <w:rsid w:val="00D31426"/>
    <w:rsid w:val="00DF38FE"/>
    <w:rsid w:val="00E052DB"/>
    <w:rsid w:val="00EF2DCB"/>
    <w:rsid w:val="00F14ACA"/>
    <w:rsid w:val="00F7513F"/>
    <w:rsid w:val="00F8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serkan.gonultas</cp:lastModifiedBy>
  <cp:revision>2</cp:revision>
  <dcterms:created xsi:type="dcterms:W3CDTF">2016-02-10T13:49:00Z</dcterms:created>
  <dcterms:modified xsi:type="dcterms:W3CDTF">2016-02-10T13:49:00Z</dcterms:modified>
</cp:coreProperties>
</file>